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01" w:lineRule="auto"/>
        <w:jc w:val="both"/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before="111" w:line="201" w:lineRule="auto"/>
        <w:jc w:val="both"/>
        <w:rPr>
          <w:rFonts w:hint="eastAsia" w:ascii="黑体" w:hAnsi="黑体" w:eastAsia="黑体" w:cs="黑体"/>
          <w:b w:val="0"/>
          <w:bCs w:val="0"/>
          <w:spacing w:val="10"/>
          <w:sz w:val="24"/>
          <w:szCs w:val="24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1" w:line="201" w:lineRule="auto"/>
        <w:jc w:val="center"/>
        <w:rPr>
          <w:rFonts w:hint="eastAsia" w:ascii="黑体" w:hAnsi="黑体" w:eastAsia="黑体" w:cs="黑体"/>
          <w:b w:val="0"/>
          <w:bCs w:val="0"/>
          <w:spacing w:val="10"/>
          <w:sz w:val="24"/>
          <w:szCs w:val="24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24"/>
          <w:szCs w:val="24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  <w:t>机电工程学院课堂教学水平评估表</w:t>
      </w:r>
    </w:p>
    <w:p>
      <w:pPr>
        <w:spacing w:before="111" w:line="201" w:lineRule="auto"/>
        <w:jc w:val="center"/>
        <w:rPr>
          <w:rFonts w:hint="eastAsia" w:ascii="黑体" w:hAnsi="黑体" w:eastAsia="黑体" w:cs="黑体"/>
          <w:b w:val="0"/>
          <w:bCs w:val="0"/>
          <w:spacing w:val="10"/>
          <w:sz w:val="24"/>
          <w:szCs w:val="24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"/>
        <w:textAlignment w:val="baseline"/>
        <w:rPr>
          <w:rFonts w:hint="eastAsia" w:ascii="黑体" w:hAnsi="黑体" w:eastAsia="黑体" w:cs="黑体"/>
          <w:spacing w:val="-9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21"/>
          <w:szCs w:val="21"/>
        </w:rPr>
        <w:t xml:space="preserve">开课单位：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91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-8"/>
          <w:sz w:val="21"/>
          <w:szCs w:val="21"/>
        </w:rPr>
        <w:t xml:space="preserve">课程名称：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8"/>
          <w:sz w:val="21"/>
          <w:szCs w:val="21"/>
        </w:rPr>
        <w:t>□</w:t>
      </w:r>
      <w:r>
        <w:rPr>
          <w:rFonts w:hint="eastAsia" w:ascii="黑体" w:hAnsi="黑体" w:eastAsia="黑体" w:cs="黑体"/>
          <w:spacing w:val="-8"/>
          <w:sz w:val="21"/>
          <w:szCs w:val="21"/>
          <w:lang w:val="en-US" w:eastAsia="zh-CN"/>
        </w:rPr>
        <w:t>公共</w:t>
      </w:r>
      <w:r>
        <w:rPr>
          <w:rFonts w:hint="eastAsia" w:ascii="黑体" w:hAnsi="黑体" w:eastAsia="黑体" w:cs="黑体"/>
          <w:spacing w:val="-8"/>
          <w:sz w:val="21"/>
          <w:szCs w:val="21"/>
        </w:rPr>
        <w:t>课□专业课</w:t>
      </w:r>
      <w:r>
        <w:rPr>
          <w:rFonts w:hint="eastAsia" w:ascii="黑体" w:hAnsi="黑体" w:eastAsia="黑体" w:cs="黑体"/>
          <w:spacing w:val="-9"/>
          <w:sz w:val="21"/>
          <w:szCs w:val="21"/>
        </w:rPr>
        <w:t>□选修</w:t>
      </w:r>
      <w:r>
        <w:rPr>
          <w:rFonts w:hint="eastAsia" w:ascii="黑体" w:hAnsi="黑体" w:eastAsia="黑体" w:cs="黑体"/>
          <w:spacing w:val="-9"/>
          <w:sz w:val="21"/>
          <w:szCs w:val="21"/>
          <w:lang w:val="en-US" w:eastAsia="zh-CN"/>
        </w:rPr>
        <w:t>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"/>
        <w:textAlignment w:val="baseline"/>
        <w:rPr>
          <w:rFonts w:hint="eastAsia" w:ascii="黑体" w:hAnsi="黑体" w:eastAsia="黑体" w:cs="黑体"/>
          <w:spacing w:val="-82"/>
          <w:sz w:val="21"/>
          <w:szCs w:val="21"/>
        </w:rPr>
      </w:pPr>
      <w:r>
        <w:rPr>
          <w:rFonts w:hint="eastAsia" w:ascii="黑体" w:hAnsi="黑体" w:eastAsia="黑体" w:cs="黑体"/>
          <w:spacing w:val="-21"/>
          <w:sz w:val="21"/>
          <w:szCs w:val="21"/>
        </w:rPr>
        <w:t>授课教师：</w:t>
      </w:r>
      <w:r>
        <w:rPr>
          <w:rFonts w:hint="eastAsia" w:ascii="黑体" w:hAnsi="黑体" w:eastAsia="黑体" w:cs="黑体"/>
          <w:spacing w:val="30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15"/>
          <w:sz w:val="21"/>
          <w:szCs w:val="21"/>
        </w:rPr>
        <w:t>授课班级：</w:t>
      </w:r>
      <w:r>
        <w:rPr>
          <w:rFonts w:hint="eastAsia"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82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"/>
        <w:textAlignment w:val="baseline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pacing w:val="-15"/>
          <w:sz w:val="21"/>
          <w:szCs w:val="21"/>
        </w:rPr>
        <w:t>授课时间：</w:t>
      </w:r>
      <w:r>
        <w:rPr>
          <w:rFonts w:hint="eastAsia"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</w:t>
      </w:r>
      <w:r>
        <w:rPr>
          <w:rFonts w:hint="eastAsia" w:ascii="黑体" w:hAnsi="黑体" w:eastAsia="黑体" w:cs="黑体"/>
          <w:spacing w:val="-15"/>
          <w:sz w:val="21"/>
          <w:szCs w:val="21"/>
        </w:rPr>
        <w:t>地点：</w:t>
      </w:r>
      <w:r>
        <w:rPr>
          <w:rFonts w:hint="eastAsia"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</w:t>
      </w:r>
      <w:r>
        <w:rPr>
          <w:rFonts w:hint="eastAsia" w:ascii="黑体" w:hAnsi="黑体" w:eastAsia="黑体" w:cs="黑体"/>
          <w:spacing w:val="-23"/>
          <w:sz w:val="21"/>
          <w:szCs w:val="21"/>
        </w:rPr>
        <w:t>学生</w:t>
      </w:r>
      <w:r>
        <w:rPr>
          <w:rFonts w:hint="eastAsia" w:ascii="黑体" w:hAnsi="黑体" w:eastAsia="黑体" w:cs="黑体"/>
          <w:spacing w:val="-23"/>
          <w:sz w:val="21"/>
          <w:szCs w:val="21"/>
          <w:lang w:val="en-US" w:eastAsia="zh-CN"/>
        </w:rPr>
        <w:t>人数</w:t>
      </w:r>
      <w:r>
        <w:rPr>
          <w:rFonts w:hint="eastAsia" w:ascii="黑体" w:hAnsi="黑体" w:eastAsia="黑体" w:cs="黑体"/>
          <w:spacing w:val="-23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spacing w:val="-23"/>
          <w:sz w:val="21"/>
          <w:szCs w:val="21"/>
          <w:lang w:val="en-US" w:eastAsia="zh-CN"/>
        </w:rPr>
        <w:t>应到/实到</w:t>
      </w:r>
      <w:r>
        <w:rPr>
          <w:rFonts w:hint="eastAsia" w:ascii="黑体" w:hAnsi="黑体" w:eastAsia="黑体" w:cs="黑体"/>
          <w:spacing w:val="-23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spacing w:val="-23"/>
          <w:sz w:val="21"/>
          <w:szCs w:val="21"/>
        </w:rPr>
        <w:t>：</w:t>
      </w:r>
      <w:r>
        <w:rPr>
          <w:rFonts w:hint="eastAsia" w:ascii="黑体" w:hAnsi="黑体" w:eastAsia="黑体" w:cs="黑体"/>
          <w:spacing w:val="59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8"/>
          <w:sz w:val="21"/>
          <w:szCs w:val="21"/>
          <w:u w:val="single" w:color="auto"/>
        </w:rPr>
        <w:t xml:space="preserve">          </w:t>
      </w:r>
      <w:r>
        <w:rPr>
          <w:rFonts w:hint="eastAsia" w:ascii="黑体" w:hAnsi="黑体" w:eastAsia="黑体" w:cs="黑体"/>
          <w:spacing w:val="8"/>
          <w:sz w:val="21"/>
          <w:szCs w:val="21"/>
          <w:u w:val="single" w:color="auto"/>
          <w:lang w:val="en-US" w:eastAsia="zh-CN"/>
        </w:rPr>
        <w:t xml:space="preserve"> </w:t>
      </w:r>
    </w:p>
    <w:p>
      <w:pPr>
        <w:pStyle w:val="2"/>
        <w:spacing w:before="56" w:line="217" w:lineRule="auto"/>
        <w:ind w:left="3604"/>
        <w:rPr>
          <w:spacing w:val="-1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jc w:val="center"/>
        <w:textAlignment w:val="baseline"/>
      </w:pPr>
      <w:r>
        <w:rPr>
          <w:rFonts w:hint="eastAsia" w:ascii="黑体" w:hAnsi="黑体" w:eastAsia="黑体" w:cs="黑体"/>
          <w:b w:val="0"/>
          <w:bCs w:val="0"/>
          <w:spacing w:val="-1"/>
          <w:sz w:val="21"/>
          <w:szCs w:val="21"/>
        </w:rPr>
        <w:t>课堂教学分项评价标准</w:t>
      </w:r>
    </w:p>
    <w:tbl>
      <w:tblPr>
        <w:tblStyle w:val="7"/>
        <w:tblW w:w="82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5734"/>
        <w:gridCol w:w="410"/>
        <w:gridCol w:w="410"/>
        <w:gridCol w:w="410"/>
        <w:gridCol w:w="410"/>
        <w:gridCol w:w="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70" w:type="dxa"/>
            <w:vAlign w:val="top"/>
          </w:tcPr>
          <w:p>
            <w:pPr>
              <w:pStyle w:val="8"/>
            </w:pPr>
          </w:p>
        </w:tc>
        <w:tc>
          <w:tcPr>
            <w:tcW w:w="5734" w:type="dxa"/>
            <w:vAlign w:val="top"/>
          </w:tcPr>
          <w:p>
            <w:pPr>
              <w:spacing w:before="273" w:line="217" w:lineRule="auto"/>
              <w:ind w:left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价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</w:t>
            </w:r>
          </w:p>
        </w:tc>
        <w:tc>
          <w:tcPr>
            <w:tcW w:w="410" w:type="dxa"/>
            <w:vAlign w:val="top"/>
          </w:tcPr>
          <w:p>
            <w:pPr>
              <w:spacing w:before="303" w:line="184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A</w:t>
            </w:r>
          </w:p>
        </w:tc>
        <w:tc>
          <w:tcPr>
            <w:tcW w:w="410" w:type="dxa"/>
            <w:vAlign w:val="top"/>
          </w:tcPr>
          <w:p>
            <w:pPr>
              <w:spacing w:before="306" w:line="182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B</w:t>
            </w:r>
          </w:p>
        </w:tc>
        <w:tc>
          <w:tcPr>
            <w:tcW w:w="410" w:type="dxa"/>
            <w:vAlign w:val="top"/>
          </w:tcPr>
          <w:p>
            <w:pPr>
              <w:spacing w:before="305" w:line="183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C</w:t>
            </w:r>
          </w:p>
        </w:tc>
        <w:tc>
          <w:tcPr>
            <w:tcW w:w="410" w:type="dxa"/>
            <w:vAlign w:val="top"/>
          </w:tcPr>
          <w:p>
            <w:pPr>
              <w:spacing w:before="306" w:line="182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D</w:t>
            </w:r>
          </w:p>
        </w:tc>
        <w:tc>
          <w:tcPr>
            <w:tcW w:w="414" w:type="dxa"/>
            <w:vAlign w:val="top"/>
          </w:tcPr>
          <w:p>
            <w:pPr>
              <w:spacing w:before="306" w:line="182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70" w:type="dxa"/>
            <w:vAlign w:val="top"/>
          </w:tcPr>
          <w:p>
            <w:pPr>
              <w:spacing w:before="139" w:line="184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734" w:type="dxa"/>
            <w:vAlign w:val="top"/>
          </w:tcPr>
          <w:p>
            <w:pPr>
              <w:spacing w:before="108" w:line="218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讲课有热情，精神饱满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70" w:type="dxa"/>
            <w:vAlign w:val="top"/>
          </w:tcPr>
          <w:p>
            <w:pPr>
              <w:spacing w:before="140" w:line="183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34" w:type="dxa"/>
            <w:vAlign w:val="top"/>
          </w:tcPr>
          <w:p>
            <w:pPr>
              <w:spacing w:before="107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讲课有感染力，能吸引学生的注意力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70" w:type="dxa"/>
            <w:vAlign w:val="top"/>
          </w:tcPr>
          <w:p>
            <w:pPr>
              <w:spacing w:before="141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734" w:type="dxa"/>
            <w:vAlign w:val="top"/>
          </w:tcPr>
          <w:p>
            <w:pPr>
              <w:spacing w:before="108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对问题的阐述深入浅出，有启发性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70" w:type="dxa"/>
            <w:vAlign w:val="top"/>
          </w:tcPr>
          <w:p>
            <w:pPr>
              <w:spacing w:before="141" w:line="183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734" w:type="dxa"/>
            <w:vAlign w:val="top"/>
          </w:tcPr>
          <w:p>
            <w:pPr>
              <w:spacing w:before="109" w:line="21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对问题的阐述简练准确，重点突出，思路清晰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70" w:type="dxa"/>
            <w:vAlign w:val="top"/>
          </w:tcPr>
          <w:p>
            <w:pPr>
              <w:spacing w:before="142" w:line="182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734" w:type="dxa"/>
            <w:vAlign w:val="top"/>
          </w:tcPr>
          <w:p>
            <w:pPr>
              <w:spacing w:before="108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对课程内容娴熟，运用自如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70" w:type="dxa"/>
            <w:vAlign w:val="top"/>
          </w:tcPr>
          <w:p>
            <w:pPr>
              <w:spacing w:before="142" w:line="183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734" w:type="dxa"/>
            <w:vAlign w:val="top"/>
          </w:tcPr>
          <w:p>
            <w:pPr>
              <w:spacing w:before="109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讲述内容充实，信息量大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70" w:type="dxa"/>
            <w:vAlign w:val="top"/>
          </w:tcPr>
          <w:p>
            <w:pPr>
              <w:spacing w:before="143" w:line="182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5734" w:type="dxa"/>
            <w:vAlign w:val="top"/>
          </w:tcPr>
          <w:p>
            <w:pPr>
              <w:spacing w:before="110" w:line="218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教学内容能反映或联系学科发展的新思路，新概念，新成果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70" w:type="dxa"/>
            <w:vAlign w:val="top"/>
          </w:tcPr>
          <w:p>
            <w:pPr>
              <w:spacing w:before="142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5734" w:type="dxa"/>
            <w:vAlign w:val="top"/>
          </w:tcPr>
          <w:p>
            <w:pPr>
              <w:spacing w:before="109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能给予学生思考、联想、创新的启迪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70" w:type="dxa"/>
            <w:vAlign w:val="top"/>
          </w:tcPr>
          <w:p>
            <w:pPr>
              <w:spacing w:before="143" w:line="183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5734" w:type="dxa"/>
            <w:vAlign w:val="top"/>
          </w:tcPr>
          <w:p>
            <w:pPr>
              <w:spacing w:before="110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能调动学生情绪，课堂气氛活跃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70" w:type="dxa"/>
            <w:vAlign w:val="top"/>
          </w:tcPr>
          <w:p>
            <w:pPr>
              <w:spacing w:before="142" w:line="184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5734" w:type="dxa"/>
            <w:vAlign w:val="top"/>
          </w:tcPr>
          <w:p>
            <w:pPr>
              <w:spacing w:before="111" w:line="218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能有效地利用各种教学媒体</w:t>
            </w: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0" w:type="dxa"/>
            <w:vAlign w:val="top"/>
          </w:tcPr>
          <w:p>
            <w:pPr>
              <w:pStyle w:val="8"/>
            </w:pPr>
          </w:p>
        </w:tc>
        <w:tc>
          <w:tcPr>
            <w:tcW w:w="41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04" w:type="dxa"/>
            <w:gridSpan w:val="2"/>
            <w:vAlign w:val="center"/>
          </w:tcPr>
          <w:p>
            <w:pPr>
              <w:spacing w:before="181" w:line="217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专家听课后总体评价</w:t>
            </w:r>
          </w:p>
        </w:tc>
        <w:tc>
          <w:tcPr>
            <w:tcW w:w="2054" w:type="dxa"/>
            <w:gridSpan w:val="5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</w:trPr>
        <w:tc>
          <w:tcPr>
            <w:tcW w:w="8258" w:type="dxa"/>
            <w:gridSpan w:val="7"/>
            <w:vAlign w:val="top"/>
          </w:tcPr>
          <w:p>
            <w:pPr>
              <w:spacing w:before="47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具体意见或建议：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right="0" w:firstLine="0"/>
        <w:textAlignment w:val="baseline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</w:rPr>
        <w:t>评价标准：请在</w:t>
      </w:r>
      <w:r>
        <w:rPr>
          <w:rFonts w:hint="eastAsia" w:ascii="仿宋_GB2312" w:hAnsi="仿宋_GB2312" w:eastAsia="仿宋_GB2312" w:cs="仿宋_GB2312"/>
          <w:spacing w:val="-1"/>
          <w:sz w:val="21"/>
          <w:szCs w:val="21"/>
        </w:rPr>
        <w:t>相应评分</w:t>
      </w:r>
      <w:r>
        <w:rPr>
          <w:rFonts w:hint="eastAsia" w:ascii="仿宋_GB2312" w:hAnsi="仿宋_GB2312" w:eastAsia="仿宋_GB2312" w:cs="仿宋_GB2312"/>
          <w:spacing w:val="-2"/>
          <w:sz w:val="21"/>
          <w:szCs w:val="21"/>
        </w:rPr>
        <w:t>位置填入您的选项，只限单选。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选项标准：A</w:t>
      </w:r>
      <w:r>
        <w:rPr>
          <w:rFonts w:hint="eastAsia" w:ascii="仿宋_GB2312" w:hAnsi="仿宋_GB2312" w:eastAsia="仿宋_GB2312" w:cs="仿宋_GB2312"/>
          <w:spacing w:val="-29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完全同意，B</w:t>
      </w:r>
      <w:r>
        <w:rPr>
          <w:rFonts w:hint="eastAsia" w:ascii="仿宋_GB2312" w:hAnsi="仿宋_GB2312" w:eastAsia="仿宋_GB2312" w:cs="仿宋_GB2312"/>
          <w:spacing w:val="-29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同意，C</w:t>
      </w:r>
      <w:r>
        <w:rPr>
          <w:rFonts w:hint="eastAsia" w:ascii="仿宋_GB2312" w:hAnsi="仿宋_GB2312" w:eastAsia="仿宋_GB2312" w:cs="仿宋_GB2312"/>
          <w:spacing w:val="-36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一般，D</w:t>
      </w:r>
      <w:r>
        <w:rPr>
          <w:rFonts w:hint="eastAsia" w:ascii="仿宋_GB2312" w:hAnsi="仿宋_GB2312" w:eastAsia="仿宋_GB2312" w:cs="仿宋_GB2312"/>
          <w:spacing w:val="-31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不同意， E</w:t>
      </w:r>
      <w:r>
        <w:rPr>
          <w:rFonts w:hint="eastAsia" w:ascii="仿宋_GB2312" w:hAnsi="仿宋_GB2312" w:eastAsia="仿宋_GB2312" w:cs="仿宋_GB2312"/>
          <w:spacing w:val="-36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完全不同意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  <w:lang w:val="en-US" w:eastAsia="zh-CN"/>
        </w:rPr>
        <w:t>总体评价：优秀，良好，中等，及格。</w:t>
      </w:r>
    </w:p>
    <w:p>
      <w:pPr>
        <w:spacing w:line="28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0"/>
          <w:sz w:val="24"/>
          <w:szCs w:val="24"/>
        </w:rPr>
        <w:t>听课人（签字</w:t>
      </w:r>
      <w:r>
        <w:rPr>
          <w:rFonts w:ascii="黑体" w:hAnsi="黑体" w:eastAsia="黑体" w:cs="黑体"/>
          <w:spacing w:val="-1"/>
          <w:sz w:val="24"/>
          <w:szCs w:val="24"/>
        </w:rPr>
        <w:t>）：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             </w:t>
      </w:r>
      <w:r>
        <w:rPr>
          <w:rFonts w:ascii="黑体" w:hAnsi="黑体" w:eastAsia="黑体" w:cs="黑体"/>
          <w:sz w:val="24"/>
          <w:szCs w:val="24"/>
        </w:rPr>
        <w:t xml:space="preserve">                 </w:t>
      </w:r>
      <w:r>
        <w:rPr>
          <w:rFonts w:ascii="黑体" w:hAnsi="黑体" w:eastAsia="黑体" w:cs="黑体"/>
          <w:spacing w:val="-20"/>
          <w:sz w:val="24"/>
          <w:szCs w:val="24"/>
        </w:rPr>
        <w:t>年</w:t>
      </w:r>
      <w:r>
        <w:rPr>
          <w:rFonts w:ascii="黑体" w:hAnsi="黑体" w:eastAsia="黑体" w:cs="黑体"/>
          <w:spacing w:val="9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20"/>
          <w:sz w:val="24"/>
          <w:szCs w:val="24"/>
        </w:rPr>
        <w:t>月</w:t>
      </w:r>
      <w:r>
        <w:rPr>
          <w:rFonts w:ascii="黑体" w:hAnsi="黑体" w:eastAsia="黑体" w:cs="黑体"/>
          <w:spacing w:val="14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20"/>
          <w:sz w:val="24"/>
          <w:szCs w:val="24"/>
        </w:rPr>
        <w:t>日</w:t>
      </w:r>
    </w:p>
    <w:p>
      <w:pPr>
        <w:spacing w:line="217" w:lineRule="auto"/>
        <w:rPr>
          <w:rFonts w:ascii="黑体" w:hAnsi="黑体" w:eastAsia="黑体" w:cs="黑体"/>
          <w:sz w:val="24"/>
          <w:szCs w:val="24"/>
        </w:rPr>
        <w:sectPr>
          <w:pgSz w:w="11905" w:h="16840"/>
          <w:pgMar w:top="1440" w:right="1800" w:bottom="1440" w:left="1800" w:header="0" w:footer="0" w:gutter="0"/>
          <w:cols w:space="720" w:num="1"/>
        </w:sectPr>
      </w:pPr>
    </w:p>
    <w:p>
      <w:pPr>
        <w:spacing w:before="111" w:line="201" w:lineRule="auto"/>
        <w:jc w:val="both"/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before="111" w:line="201" w:lineRule="auto"/>
        <w:jc w:val="center"/>
        <w:rPr>
          <w:rFonts w:hint="eastAsia" w:ascii="黑体" w:hAnsi="黑体" w:eastAsia="黑体" w:cs="黑体"/>
          <w:b w:val="0"/>
          <w:bCs w:val="0"/>
          <w:spacing w:val="10"/>
          <w:sz w:val="24"/>
          <w:szCs w:val="24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24"/>
          <w:szCs w:val="24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  <w:t>机电工程学院实践教学评估表</w:t>
      </w:r>
    </w:p>
    <w:p>
      <w:pPr>
        <w:spacing w:before="111" w:line="201" w:lineRule="auto"/>
        <w:jc w:val="center"/>
        <w:rPr>
          <w:rFonts w:hint="eastAsia" w:ascii="黑体" w:hAnsi="黑体" w:eastAsia="黑体" w:cs="黑体"/>
          <w:b w:val="0"/>
          <w:bCs w:val="0"/>
          <w:spacing w:val="10"/>
          <w:sz w:val="24"/>
          <w:szCs w:val="24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"/>
        <w:textAlignment w:val="baseline"/>
        <w:rPr>
          <w:rFonts w:hint="eastAsia" w:ascii="黑体" w:hAnsi="黑体" w:eastAsia="黑体" w:cs="黑体"/>
          <w:spacing w:val="-9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21"/>
          <w:szCs w:val="21"/>
        </w:rPr>
        <w:t xml:space="preserve">开课单位：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91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-8"/>
          <w:sz w:val="21"/>
          <w:szCs w:val="21"/>
        </w:rPr>
        <w:t xml:space="preserve">课程名称：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8"/>
          <w:sz w:val="21"/>
          <w:szCs w:val="21"/>
        </w:rPr>
        <w:t>□</w:t>
      </w:r>
      <w:r>
        <w:rPr>
          <w:rFonts w:hint="eastAsia" w:ascii="黑体" w:hAnsi="黑体" w:eastAsia="黑体" w:cs="黑体"/>
          <w:spacing w:val="-8"/>
          <w:sz w:val="21"/>
          <w:szCs w:val="21"/>
          <w:lang w:val="en-US" w:eastAsia="zh-CN"/>
        </w:rPr>
        <w:t>公共</w:t>
      </w:r>
      <w:r>
        <w:rPr>
          <w:rFonts w:hint="eastAsia" w:ascii="黑体" w:hAnsi="黑体" w:eastAsia="黑体" w:cs="黑体"/>
          <w:spacing w:val="-8"/>
          <w:sz w:val="21"/>
          <w:szCs w:val="21"/>
        </w:rPr>
        <w:t>课□专业课</w:t>
      </w:r>
      <w:r>
        <w:rPr>
          <w:rFonts w:hint="eastAsia" w:ascii="黑体" w:hAnsi="黑体" w:eastAsia="黑体" w:cs="黑体"/>
          <w:spacing w:val="-9"/>
          <w:sz w:val="21"/>
          <w:szCs w:val="21"/>
        </w:rPr>
        <w:t>□选修</w:t>
      </w:r>
      <w:r>
        <w:rPr>
          <w:rFonts w:hint="eastAsia" w:ascii="黑体" w:hAnsi="黑体" w:eastAsia="黑体" w:cs="黑体"/>
          <w:spacing w:val="-9"/>
          <w:sz w:val="21"/>
          <w:szCs w:val="21"/>
          <w:lang w:val="en-US" w:eastAsia="zh-CN"/>
        </w:rPr>
        <w:t>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"/>
        <w:textAlignment w:val="baseline"/>
        <w:rPr>
          <w:rFonts w:hint="eastAsia" w:ascii="黑体" w:hAnsi="黑体" w:eastAsia="黑体" w:cs="黑体"/>
          <w:spacing w:val="-82"/>
          <w:sz w:val="21"/>
          <w:szCs w:val="21"/>
        </w:rPr>
      </w:pPr>
      <w:r>
        <w:rPr>
          <w:rFonts w:hint="eastAsia" w:ascii="黑体" w:hAnsi="黑体" w:eastAsia="黑体" w:cs="黑体"/>
          <w:spacing w:val="-21"/>
          <w:sz w:val="21"/>
          <w:szCs w:val="21"/>
        </w:rPr>
        <w:t>授课教师：</w:t>
      </w:r>
      <w:r>
        <w:rPr>
          <w:rFonts w:hint="eastAsia" w:ascii="黑体" w:hAnsi="黑体" w:eastAsia="黑体" w:cs="黑体"/>
          <w:spacing w:val="30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15"/>
          <w:sz w:val="21"/>
          <w:szCs w:val="21"/>
        </w:rPr>
        <w:t>授课班级：</w:t>
      </w:r>
      <w:r>
        <w:rPr>
          <w:rFonts w:hint="eastAsia"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82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"/>
        <w:textAlignment w:val="baseline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pacing w:val="-15"/>
          <w:sz w:val="21"/>
          <w:szCs w:val="21"/>
        </w:rPr>
        <w:t>授课时间：</w:t>
      </w:r>
      <w:r>
        <w:rPr>
          <w:rFonts w:hint="eastAsia"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</w:t>
      </w:r>
      <w:r>
        <w:rPr>
          <w:rFonts w:hint="eastAsia" w:ascii="黑体" w:hAnsi="黑体" w:eastAsia="黑体" w:cs="黑体"/>
          <w:spacing w:val="-15"/>
          <w:sz w:val="21"/>
          <w:szCs w:val="21"/>
        </w:rPr>
        <w:t>地点：</w:t>
      </w:r>
      <w:r>
        <w:rPr>
          <w:rFonts w:hint="eastAsia"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</w:t>
      </w:r>
      <w:r>
        <w:rPr>
          <w:rFonts w:hint="eastAsia" w:ascii="黑体" w:hAnsi="黑体" w:eastAsia="黑体" w:cs="黑体"/>
          <w:spacing w:val="-23"/>
          <w:sz w:val="21"/>
          <w:szCs w:val="21"/>
        </w:rPr>
        <w:t>学生</w:t>
      </w:r>
      <w:r>
        <w:rPr>
          <w:rFonts w:hint="eastAsia" w:ascii="黑体" w:hAnsi="黑体" w:eastAsia="黑体" w:cs="黑体"/>
          <w:spacing w:val="-23"/>
          <w:sz w:val="21"/>
          <w:szCs w:val="21"/>
          <w:lang w:val="en-US" w:eastAsia="zh-CN"/>
        </w:rPr>
        <w:t>人数</w:t>
      </w:r>
      <w:r>
        <w:rPr>
          <w:rFonts w:hint="eastAsia" w:ascii="黑体" w:hAnsi="黑体" w:eastAsia="黑体" w:cs="黑体"/>
          <w:spacing w:val="-23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spacing w:val="-23"/>
          <w:sz w:val="21"/>
          <w:szCs w:val="21"/>
          <w:lang w:val="en-US" w:eastAsia="zh-CN"/>
        </w:rPr>
        <w:t>应到/实到</w:t>
      </w:r>
      <w:r>
        <w:rPr>
          <w:rFonts w:hint="eastAsia" w:ascii="黑体" w:hAnsi="黑体" w:eastAsia="黑体" w:cs="黑体"/>
          <w:spacing w:val="-23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spacing w:val="-23"/>
          <w:sz w:val="21"/>
          <w:szCs w:val="21"/>
        </w:rPr>
        <w:t>：</w:t>
      </w:r>
      <w:r>
        <w:rPr>
          <w:rFonts w:hint="eastAsia" w:ascii="黑体" w:hAnsi="黑体" w:eastAsia="黑体" w:cs="黑体"/>
          <w:spacing w:val="59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8"/>
          <w:sz w:val="21"/>
          <w:szCs w:val="21"/>
          <w:u w:val="single" w:color="auto"/>
        </w:rPr>
        <w:t xml:space="preserve">          </w:t>
      </w:r>
      <w:r>
        <w:rPr>
          <w:rFonts w:hint="eastAsia" w:ascii="黑体" w:hAnsi="黑体" w:eastAsia="黑体" w:cs="黑体"/>
          <w:spacing w:val="8"/>
          <w:sz w:val="21"/>
          <w:szCs w:val="21"/>
          <w:u w:val="single" w:color="auto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-1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-1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pacing w:val="-1"/>
          <w:sz w:val="21"/>
          <w:szCs w:val="21"/>
        </w:rPr>
        <w:t>实践教学分项评价标准</w:t>
      </w:r>
    </w:p>
    <w:p>
      <w:pPr>
        <w:spacing w:line="14" w:lineRule="exact"/>
      </w:pPr>
    </w:p>
    <w:tbl>
      <w:tblPr>
        <w:tblStyle w:val="7"/>
        <w:tblW w:w="83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4465"/>
        <w:gridCol w:w="449"/>
        <w:gridCol w:w="448"/>
        <w:gridCol w:w="450"/>
        <w:gridCol w:w="449"/>
        <w:gridCol w:w="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129" w:type="dxa"/>
            <w:gridSpan w:val="2"/>
            <w:vAlign w:val="top"/>
          </w:tcPr>
          <w:p>
            <w:pPr>
              <w:spacing w:before="55" w:line="219" w:lineRule="auto"/>
              <w:ind w:left="28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指标及权重</w:t>
            </w:r>
          </w:p>
        </w:tc>
        <w:tc>
          <w:tcPr>
            <w:tcW w:w="449" w:type="dxa"/>
            <w:vAlign w:val="top"/>
          </w:tcPr>
          <w:p>
            <w:pPr>
              <w:spacing w:before="93" w:line="186" w:lineRule="auto"/>
              <w:ind w:left="1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</w:p>
        </w:tc>
        <w:tc>
          <w:tcPr>
            <w:tcW w:w="448" w:type="dxa"/>
            <w:vAlign w:val="top"/>
          </w:tcPr>
          <w:p>
            <w:pPr>
              <w:spacing w:before="96" w:line="183" w:lineRule="auto"/>
              <w:ind w:left="1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</w:t>
            </w:r>
          </w:p>
        </w:tc>
        <w:tc>
          <w:tcPr>
            <w:tcW w:w="450" w:type="dxa"/>
            <w:vAlign w:val="top"/>
          </w:tcPr>
          <w:p>
            <w:pPr>
              <w:spacing w:before="93" w:line="186" w:lineRule="auto"/>
              <w:ind w:left="18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</w:p>
        </w:tc>
        <w:tc>
          <w:tcPr>
            <w:tcW w:w="449" w:type="dxa"/>
            <w:vAlign w:val="top"/>
          </w:tcPr>
          <w:p>
            <w:pPr>
              <w:spacing w:before="96" w:line="183" w:lineRule="auto"/>
              <w:ind w:left="17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453" w:type="dxa"/>
            <w:vAlign w:val="top"/>
          </w:tcPr>
          <w:p>
            <w:pPr>
              <w:spacing w:before="96" w:line="183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组织与管理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15%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）培养方案中有明确的实践教学计划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）按教学大纲实践教学开出率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100%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实践教学大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25%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）实践教学大纲完备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）有明确的实践教学目的和要求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）有实践教学成绩的考核内容和考核办法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13" w:firstLine="3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）教学模式多样化（团队、讨论、探讨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、案例分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析）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实践教学纪律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12" w:firstLine="5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）纪律严明、自律性强、能自觉遵守实验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室规章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制度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6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）无丢失或损坏公物的现象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）指导教师提前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做好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实践教学准备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教学学风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）指导教师采用启发式，注重培养学生创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新能力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）师生互动，学生兴趣浓厚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6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）有教师指导日志、实验室考勤记录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实践教学质量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30%</w:t>
            </w: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44" w:firstLine="3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）有规范的实践教学考核记录，实践教学效果好，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成果显著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）实践教学记录完整、详实、科学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13" w:firstLine="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）能按大纲的要求完成实践教学并取得明显效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果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6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</w:pPr>
          </w:p>
        </w:tc>
        <w:tc>
          <w:tcPr>
            <w:tcW w:w="4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12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）学生掌握了实践教学规定的基本技能和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操作方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法</w:t>
            </w: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4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  <w:tc>
          <w:tcPr>
            <w:tcW w:w="45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专家听课后总体评价</w:t>
            </w:r>
          </w:p>
        </w:tc>
        <w:tc>
          <w:tcPr>
            <w:tcW w:w="2249" w:type="dxa"/>
            <w:gridSpan w:val="5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8378" w:type="dxa"/>
            <w:gridSpan w:val="7"/>
            <w:vAlign w:val="top"/>
          </w:tcPr>
          <w:p>
            <w:pPr>
              <w:spacing w:before="39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具体意见或建议：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right="0" w:firstLine="0"/>
        <w:textAlignment w:val="baseline"/>
        <w:rPr>
          <w:rFonts w:hint="eastAsia" w:ascii="仿宋_GB2312" w:hAnsi="仿宋_GB2312" w:eastAsia="仿宋_GB2312" w:cs="仿宋_GB2312"/>
          <w:spacing w:val="-7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</w:rPr>
        <w:t>评价标准：请在</w:t>
      </w:r>
      <w:r>
        <w:rPr>
          <w:rFonts w:hint="eastAsia" w:ascii="仿宋_GB2312" w:hAnsi="仿宋_GB2312" w:eastAsia="仿宋_GB2312" w:cs="仿宋_GB2312"/>
          <w:spacing w:val="-1"/>
          <w:sz w:val="21"/>
          <w:szCs w:val="21"/>
        </w:rPr>
        <w:t>相应评分</w:t>
      </w:r>
      <w:r>
        <w:rPr>
          <w:rFonts w:hint="eastAsia" w:ascii="仿宋_GB2312" w:hAnsi="仿宋_GB2312" w:eastAsia="仿宋_GB2312" w:cs="仿宋_GB2312"/>
          <w:spacing w:val="-2"/>
          <w:sz w:val="21"/>
          <w:szCs w:val="21"/>
        </w:rPr>
        <w:t>位置填入您的选项，只限单选。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选项标准：A</w:t>
      </w:r>
      <w:r>
        <w:rPr>
          <w:rFonts w:hint="eastAsia" w:ascii="仿宋_GB2312" w:hAnsi="仿宋_GB2312" w:eastAsia="仿宋_GB2312" w:cs="仿宋_GB2312"/>
          <w:spacing w:val="-29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完全同意，B</w:t>
      </w:r>
      <w:r>
        <w:rPr>
          <w:rFonts w:hint="eastAsia" w:ascii="仿宋_GB2312" w:hAnsi="仿宋_GB2312" w:eastAsia="仿宋_GB2312" w:cs="仿宋_GB2312"/>
          <w:spacing w:val="-29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同意，C</w:t>
      </w:r>
      <w:r>
        <w:rPr>
          <w:rFonts w:hint="eastAsia" w:ascii="仿宋_GB2312" w:hAnsi="仿宋_GB2312" w:eastAsia="仿宋_GB2312" w:cs="仿宋_GB2312"/>
          <w:spacing w:val="-36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一般，D</w:t>
      </w:r>
      <w:r>
        <w:rPr>
          <w:rFonts w:hint="eastAsia" w:ascii="仿宋_GB2312" w:hAnsi="仿宋_GB2312" w:eastAsia="仿宋_GB2312" w:cs="仿宋_GB2312"/>
          <w:spacing w:val="-31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不同意， E</w:t>
      </w:r>
      <w:r>
        <w:rPr>
          <w:rFonts w:hint="eastAsia" w:ascii="仿宋_GB2312" w:hAnsi="仿宋_GB2312" w:eastAsia="仿宋_GB2312" w:cs="仿宋_GB2312"/>
          <w:spacing w:val="-36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完全不同意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  <w:lang w:val="en-US" w:eastAsia="zh-CN"/>
        </w:rPr>
        <w:t>总体评价：优秀，良好，中等，及格。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0"/>
          <w:sz w:val="24"/>
          <w:szCs w:val="24"/>
        </w:rPr>
        <w:t>听课人（签字</w:t>
      </w:r>
      <w:r>
        <w:rPr>
          <w:rFonts w:ascii="黑体" w:hAnsi="黑体" w:eastAsia="黑体" w:cs="黑体"/>
          <w:spacing w:val="-1"/>
          <w:sz w:val="24"/>
          <w:szCs w:val="24"/>
        </w:rPr>
        <w:t>）：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             </w:t>
      </w:r>
      <w:r>
        <w:rPr>
          <w:rFonts w:ascii="黑体" w:hAnsi="黑体" w:eastAsia="黑体" w:cs="黑体"/>
          <w:sz w:val="24"/>
          <w:szCs w:val="24"/>
        </w:rPr>
        <w:t xml:space="preserve">                 </w:t>
      </w:r>
      <w:r>
        <w:rPr>
          <w:rFonts w:ascii="黑体" w:hAnsi="黑体" w:eastAsia="黑体" w:cs="黑体"/>
          <w:spacing w:val="-20"/>
          <w:sz w:val="24"/>
          <w:szCs w:val="24"/>
        </w:rPr>
        <w:t>年</w:t>
      </w:r>
      <w:r>
        <w:rPr>
          <w:rFonts w:ascii="黑体" w:hAnsi="黑体" w:eastAsia="黑体" w:cs="黑体"/>
          <w:spacing w:val="9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20"/>
          <w:sz w:val="24"/>
          <w:szCs w:val="24"/>
        </w:rPr>
        <w:t>月</w:t>
      </w:r>
      <w:r>
        <w:rPr>
          <w:rFonts w:ascii="黑体" w:hAnsi="黑体" w:eastAsia="黑体" w:cs="黑体"/>
          <w:spacing w:val="14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20"/>
          <w:sz w:val="24"/>
          <w:szCs w:val="24"/>
        </w:rPr>
        <w:t>日</w:t>
      </w:r>
    </w:p>
    <w:p>
      <w:pPr>
        <w:spacing w:line="217" w:lineRule="auto"/>
        <w:rPr>
          <w:rFonts w:ascii="黑体" w:hAnsi="黑体" w:eastAsia="黑体" w:cs="黑体"/>
          <w:sz w:val="24"/>
          <w:szCs w:val="24"/>
        </w:rPr>
        <w:sectPr>
          <w:pgSz w:w="11905" w:h="16840"/>
          <w:pgMar w:top="1440" w:right="1800" w:bottom="1440" w:left="1800" w:header="0" w:footer="0" w:gutter="0"/>
          <w:cols w:space="720" w:num="1"/>
        </w:sectPr>
      </w:pPr>
    </w:p>
    <w:p>
      <w:pPr>
        <w:spacing w:before="111" w:line="201" w:lineRule="auto"/>
        <w:jc w:val="both"/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附件3</w:t>
      </w:r>
    </w:p>
    <w:p>
      <w:pPr>
        <w:spacing w:before="111" w:line="201" w:lineRule="auto"/>
        <w:jc w:val="center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1" w:line="201" w:lineRule="auto"/>
        <w:jc w:val="center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机电工程学院日常检查分项评价标准</w:t>
      </w:r>
    </w:p>
    <w:p>
      <w:pPr>
        <w:spacing w:before="111" w:line="201" w:lineRule="auto"/>
        <w:jc w:val="center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  <w:rPr>
          <w:rFonts w:hint="eastAsia" w:ascii="黑体" w:hAnsi="黑体" w:eastAsia="黑体" w:cs="黑体"/>
          <w:spacing w:val="-9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21"/>
          <w:szCs w:val="21"/>
        </w:rPr>
        <w:t xml:space="preserve">开课单位：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91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-8"/>
          <w:sz w:val="21"/>
          <w:szCs w:val="21"/>
        </w:rPr>
        <w:t xml:space="preserve">课程名称：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8"/>
          <w:sz w:val="21"/>
          <w:szCs w:val="21"/>
        </w:rPr>
        <w:t>□</w:t>
      </w:r>
      <w:r>
        <w:rPr>
          <w:rFonts w:hint="eastAsia" w:ascii="黑体" w:hAnsi="黑体" w:eastAsia="黑体" w:cs="黑体"/>
          <w:spacing w:val="-8"/>
          <w:sz w:val="21"/>
          <w:szCs w:val="21"/>
          <w:lang w:val="en-US" w:eastAsia="zh-CN"/>
        </w:rPr>
        <w:t>公共</w:t>
      </w:r>
      <w:r>
        <w:rPr>
          <w:rFonts w:hint="eastAsia" w:ascii="黑体" w:hAnsi="黑体" w:eastAsia="黑体" w:cs="黑体"/>
          <w:spacing w:val="-8"/>
          <w:sz w:val="21"/>
          <w:szCs w:val="21"/>
        </w:rPr>
        <w:t>课□专业课</w:t>
      </w:r>
      <w:r>
        <w:rPr>
          <w:rFonts w:hint="eastAsia" w:ascii="黑体" w:hAnsi="黑体" w:eastAsia="黑体" w:cs="黑体"/>
          <w:spacing w:val="-9"/>
          <w:sz w:val="21"/>
          <w:szCs w:val="21"/>
        </w:rPr>
        <w:t>□选修</w:t>
      </w:r>
      <w:r>
        <w:rPr>
          <w:rFonts w:hint="eastAsia" w:ascii="黑体" w:hAnsi="黑体" w:eastAsia="黑体" w:cs="黑体"/>
          <w:spacing w:val="-9"/>
          <w:sz w:val="21"/>
          <w:szCs w:val="21"/>
          <w:lang w:val="en-US" w:eastAsia="zh-CN"/>
        </w:rPr>
        <w:t>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  <w:rPr>
          <w:rFonts w:hint="eastAsia" w:ascii="黑体" w:hAnsi="黑体" w:eastAsia="黑体" w:cs="黑体"/>
          <w:spacing w:val="-82"/>
          <w:sz w:val="21"/>
          <w:szCs w:val="21"/>
        </w:rPr>
      </w:pPr>
      <w:r>
        <w:rPr>
          <w:rFonts w:hint="eastAsia" w:ascii="黑体" w:hAnsi="黑体" w:eastAsia="黑体" w:cs="黑体"/>
          <w:spacing w:val="-21"/>
          <w:sz w:val="21"/>
          <w:szCs w:val="21"/>
        </w:rPr>
        <w:t>授课教师：</w:t>
      </w:r>
      <w:r>
        <w:rPr>
          <w:rFonts w:hint="eastAsia" w:ascii="黑体" w:hAnsi="黑体" w:eastAsia="黑体" w:cs="黑体"/>
          <w:spacing w:val="30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15"/>
          <w:sz w:val="21"/>
          <w:szCs w:val="21"/>
        </w:rPr>
        <w:t>授课班级：</w:t>
      </w:r>
      <w:r>
        <w:rPr>
          <w:rFonts w:hint="eastAsia"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82"/>
          <w:sz w:val="21"/>
          <w:szCs w:val="21"/>
        </w:rPr>
        <w:t xml:space="preserve"> </w:t>
      </w:r>
    </w:p>
    <w:p>
      <w:pPr>
        <w:spacing w:before="122"/>
      </w:pPr>
    </w:p>
    <w:p>
      <w:pPr>
        <w:spacing w:before="111" w:line="201" w:lineRule="auto"/>
        <w:jc w:val="center"/>
      </w:pP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机电工程学院日常检查分项评价标准</w:t>
      </w:r>
    </w:p>
    <w:p>
      <w:pPr>
        <w:spacing w:before="122"/>
      </w:pPr>
    </w:p>
    <w:tbl>
      <w:tblPr>
        <w:tblStyle w:val="7"/>
        <w:tblW w:w="82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8"/>
        <w:gridCol w:w="3518"/>
        <w:gridCol w:w="479"/>
        <w:gridCol w:w="480"/>
        <w:gridCol w:w="481"/>
        <w:gridCol w:w="480"/>
        <w:gridCol w:w="4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指标及权重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</w:t>
            </w:r>
          </w:p>
        </w:tc>
        <w:tc>
          <w:tcPr>
            <w:tcW w:w="4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34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position w:val="10"/>
                <w:sz w:val="21"/>
                <w:szCs w:val="21"/>
                <w:lang w:val="en-US" w:eastAsia="zh-CN"/>
              </w:rPr>
              <w:t>教学计划20%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）每学期第二周周四前提交</w:t>
            </w:r>
          </w:p>
        </w:tc>
        <w:tc>
          <w:tcPr>
            <w:tcW w:w="4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348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）按教学日历安排教学进度</w:t>
            </w:r>
          </w:p>
        </w:tc>
        <w:tc>
          <w:tcPr>
            <w:tcW w:w="4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4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10"/>
                <w:sz w:val="21"/>
                <w:szCs w:val="21"/>
              </w:rPr>
              <w:t>阅卷、提交成绩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20%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）考试结束后及时阅卷</w:t>
            </w:r>
          </w:p>
        </w:tc>
        <w:tc>
          <w:tcPr>
            <w:tcW w:w="4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348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）提交成绩无误</w:t>
            </w:r>
          </w:p>
        </w:tc>
        <w:tc>
          <w:tcPr>
            <w:tcW w:w="4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34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试卷及教学文档提交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60%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105" w:firstLine="5"/>
              <w:jc w:val="lef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）阅卷结束后要进行试卷的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装订，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并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按时间要求交给教学秘书统一存放在资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料室管理</w:t>
            </w:r>
          </w:p>
        </w:tc>
        <w:tc>
          <w:tcPr>
            <w:tcW w:w="4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34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）按要求及时提交教学文档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4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348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）教学文档规范、齐全</w:t>
            </w:r>
          </w:p>
        </w:tc>
        <w:tc>
          <w:tcPr>
            <w:tcW w:w="47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  <w:tc>
          <w:tcPr>
            <w:tcW w:w="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总体评价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atLeast"/>
        </w:trPr>
        <w:tc>
          <w:tcPr>
            <w:tcW w:w="825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具体意见或建议：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right="0" w:firstLine="0"/>
        <w:textAlignment w:val="baseline"/>
        <w:rPr>
          <w:rFonts w:hint="eastAsia" w:ascii="仿宋_GB2312" w:hAnsi="仿宋_GB2312" w:eastAsia="仿宋_GB2312" w:cs="仿宋_GB2312"/>
          <w:spacing w:val="-7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</w:rPr>
        <w:t>评价标准：请在</w:t>
      </w:r>
      <w:r>
        <w:rPr>
          <w:rFonts w:hint="eastAsia" w:ascii="仿宋_GB2312" w:hAnsi="仿宋_GB2312" w:eastAsia="仿宋_GB2312" w:cs="仿宋_GB2312"/>
          <w:spacing w:val="-1"/>
          <w:sz w:val="21"/>
          <w:szCs w:val="21"/>
        </w:rPr>
        <w:t>相应评分</w:t>
      </w:r>
      <w:r>
        <w:rPr>
          <w:rFonts w:hint="eastAsia" w:ascii="仿宋_GB2312" w:hAnsi="仿宋_GB2312" w:eastAsia="仿宋_GB2312" w:cs="仿宋_GB2312"/>
          <w:spacing w:val="-2"/>
          <w:sz w:val="21"/>
          <w:szCs w:val="21"/>
        </w:rPr>
        <w:t>位置填入您的选项，只限单选。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选项标准：A</w:t>
      </w:r>
      <w:r>
        <w:rPr>
          <w:rFonts w:hint="eastAsia" w:ascii="仿宋_GB2312" w:hAnsi="仿宋_GB2312" w:eastAsia="仿宋_GB2312" w:cs="仿宋_GB2312"/>
          <w:spacing w:val="-29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完全同意，B</w:t>
      </w:r>
      <w:r>
        <w:rPr>
          <w:rFonts w:hint="eastAsia" w:ascii="仿宋_GB2312" w:hAnsi="仿宋_GB2312" w:eastAsia="仿宋_GB2312" w:cs="仿宋_GB2312"/>
          <w:spacing w:val="-29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同意，C</w:t>
      </w:r>
      <w:r>
        <w:rPr>
          <w:rFonts w:hint="eastAsia" w:ascii="仿宋_GB2312" w:hAnsi="仿宋_GB2312" w:eastAsia="仿宋_GB2312" w:cs="仿宋_GB2312"/>
          <w:spacing w:val="-36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一般，D</w:t>
      </w:r>
      <w:r>
        <w:rPr>
          <w:rFonts w:hint="eastAsia" w:ascii="仿宋_GB2312" w:hAnsi="仿宋_GB2312" w:eastAsia="仿宋_GB2312" w:cs="仿宋_GB2312"/>
          <w:spacing w:val="-31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不同意， E</w:t>
      </w:r>
      <w:r>
        <w:rPr>
          <w:rFonts w:hint="eastAsia" w:ascii="仿宋_GB2312" w:hAnsi="仿宋_GB2312" w:eastAsia="仿宋_GB2312" w:cs="仿宋_GB2312"/>
          <w:spacing w:val="-36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完全不同意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  <w:lang w:val="en-US" w:eastAsia="zh-CN"/>
        </w:rPr>
        <w:t>总体评价：优秀，良好，中等，及格。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ascii="黑体" w:hAnsi="黑体" w:eastAsia="黑体" w:cs="黑体"/>
          <w:spacing w:val="-2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0"/>
          <w:sz w:val="24"/>
          <w:szCs w:val="24"/>
        </w:rPr>
        <w:t>听课人（签字</w:t>
      </w:r>
      <w:r>
        <w:rPr>
          <w:rFonts w:ascii="黑体" w:hAnsi="黑体" w:eastAsia="黑体" w:cs="黑体"/>
          <w:spacing w:val="-1"/>
          <w:sz w:val="24"/>
          <w:szCs w:val="24"/>
        </w:rPr>
        <w:t>）：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             </w:t>
      </w:r>
      <w:r>
        <w:rPr>
          <w:rFonts w:ascii="黑体" w:hAnsi="黑体" w:eastAsia="黑体" w:cs="黑体"/>
          <w:sz w:val="24"/>
          <w:szCs w:val="24"/>
        </w:rPr>
        <w:t xml:space="preserve">                 </w:t>
      </w:r>
      <w:r>
        <w:rPr>
          <w:rFonts w:ascii="黑体" w:hAnsi="黑体" w:eastAsia="黑体" w:cs="黑体"/>
          <w:spacing w:val="-20"/>
          <w:sz w:val="24"/>
          <w:szCs w:val="24"/>
        </w:rPr>
        <w:t>年</w:t>
      </w:r>
      <w:r>
        <w:rPr>
          <w:rFonts w:ascii="黑体" w:hAnsi="黑体" w:eastAsia="黑体" w:cs="黑体"/>
          <w:spacing w:val="9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20"/>
          <w:sz w:val="24"/>
          <w:szCs w:val="24"/>
        </w:rPr>
        <w:t>月</w:t>
      </w:r>
      <w:r>
        <w:rPr>
          <w:rFonts w:ascii="黑体" w:hAnsi="黑体" w:eastAsia="黑体" w:cs="黑体"/>
          <w:spacing w:val="14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20"/>
          <w:sz w:val="24"/>
          <w:szCs w:val="24"/>
        </w:rPr>
        <w:t>日</w:t>
      </w:r>
    </w:p>
    <w:p>
      <w:pPr>
        <w:spacing w:line="217" w:lineRule="auto"/>
        <w:rPr>
          <w:rFonts w:ascii="黑体" w:hAnsi="黑体" w:eastAsia="黑体" w:cs="黑体"/>
          <w:sz w:val="24"/>
          <w:szCs w:val="24"/>
        </w:rPr>
        <w:sectPr>
          <w:pgSz w:w="11905" w:h="16840"/>
          <w:pgMar w:top="1440" w:right="1800" w:bottom="1440" w:left="1800" w:header="0" w:footer="0" w:gutter="0"/>
          <w:cols w:space="720" w:num="1"/>
        </w:sectPr>
      </w:pPr>
    </w:p>
    <w:p>
      <w:pPr>
        <w:spacing w:before="51" w:line="198" w:lineRule="auto"/>
        <w:ind w:left="134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pacing w:val="-6"/>
          <w:sz w:val="24"/>
          <w:szCs w:val="24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宋体" w:hAnsi="宋体" w:eastAsia="宋体" w:cs="宋体"/>
          <w:b w:val="0"/>
          <w:bCs w:val="0"/>
          <w:spacing w:val="-6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2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2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2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机电工程学院毕业设计分项评价标准</w:t>
      </w:r>
    </w:p>
    <w:p>
      <w:pPr>
        <w:spacing w:before="111" w:line="201" w:lineRule="auto"/>
        <w:jc w:val="center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  <w:rPr>
          <w:rFonts w:hint="eastAsia" w:ascii="黑体" w:hAnsi="黑体" w:eastAsia="黑体" w:cs="黑体"/>
          <w:spacing w:val="-9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21"/>
          <w:szCs w:val="21"/>
        </w:rPr>
        <w:t xml:space="preserve">开课单位：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91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-8"/>
          <w:sz w:val="21"/>
          <w:szCs w:val="21"/>
        </w:rPr>
        <w:t xml:space="preserve">课程名称：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pacing w:val="9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8"/>
          <w:sz w:val="21"/>
          <w:szCs w:val="21"/>
        </w:rPr>
        <w:t>□</w:t>
      </w:r>
      <w:r>
        <w:rPr>
          <w:rFonts w:hint="eastAsia" w:ascii="黑体" w:hAnsi="黑体" w:eastAsia="黑体" w:cs="黑体"/>
          <w:spacing w:val="-8"/>
          <w:sz w:val="21"/>
          <w:szCs w:val="21"/>
          <w:lang w:val="en-US" w:eastAsia="zh-CN"/>
        </w:rPr>
        <w:t>公共</w:t>
      </w:r>
      <w:r>
        <w:rPr>
          <w:rFonts w:hint="eastAsia" w:ascii="黑体" w:hAnsi="黑体" w:eastAsia="黑体" w:cs="黑体"/>
          <w:spacing w:val="-8"/>
          <w:sz w:val="21"/>
          <w:szCs w:val="21"/>
        </w:rPr>
        <w:t>课□专业课</w:t>
      </w:r>
      <w:r>
        <w:rPr>
          <w:rFonts w:hint="eastAsia" w:ascii="黑体" w:hAnsi="黑体" w:eastAsia="黑体" w:cs="黑体"/>
          <w:spacing w:val="-9"/>
          <w:sz w:val="21"/>
          <w:szCs w:val="21"/>
        </w:rPr>
        <w:t>□选修</w:t>
      </w:r>
      <w:r>
        <w:rPr>
          <w:rFonts w:hint="eastAsia" w:ascii="黑体" w:hAnsi="黑体" w:eastAsia="黑体" w:cs="黑体"/>
          <w:spacing w:val="-9"/>
          <w:sz w:val="21"/>
          <w:szCs w:val="21"/>
          <w:lang w:val="en-US" w:eastAsia="zh-CN"/>
        </w:rPr>
        <w:t>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/>
        <w:textAlignment w:val="baseline"/>
        <w:rPr>
          <w:rFonts w:hint="eastAsia" w:ascii="黑体" w:hAnsi="黑体" w:eastAsia="黑体" w:cs="黑体"/>
          <w:spacing w:val="-82"/>
          <w:sz w:val="21"/>
          <w:szCs w:val="21"/>
        </w:rPr>
      </w:pPr>
      <w:r>
        <w:rPr>
          <w:rFonts w:hint="eastAsia" w:ascii="黑体" w:hAnsi="黑体" w:eastAsia="黑体" w:cs="黑体"/>
          <w:spacing w:val="-21"/>
          <w:sz w:val="21"/>
          <w:szCs w:val="21"/>
        </w:rPr>
        <w:t>授课教师：</w:t>
      </w:r>
      <w:r>
        <w:rPr>
          <w:rFonts w:hint="eastAsia" w:ascii="黑体" w:hAnsi="黑体" w:eastAsia="黑体" w:cs="黑体"/>
          <w:spacing w:val="30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15"/>
          <w:sz w:val="21"/>
          <w:szCs w:val="21"/>
        </w:rPr>
        <w:t>授课班级：</w:t>
      </w:r>
      <w:r>
        <w:rPr>
          <w:rFonts w:hint="eastAsia" w:ascii="黑体" w:hAnsi="黑体" w:eastAsia="黑体" w:cs="黑体"/>
          <w:spacing w:val="16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        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5"/>
          <w:sz w:val="21"/>
          <w:szCs w:val="21"/>
          <w:u w:val="single" w:color="auto"/>
        </w:rPr>
        <w:t xml:space="preserve">  </w:t>
      </w:r>
      <w:r>
        <w:rPr>
          <w:rFonts w:hint="eastAsia" w:ascii="黑体" w:hAnsi="黑体" w:eastAsia="黑体" w:cs="黑体"/>
          <w:spacing w:val="-82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2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2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2" w:lineRule="auto"/>
        <w:jc w:val="center"/>
        <w:textAlignment w:val="baseline"/>
      </w:pP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  <w:lang w:val="en-US" w:eastAsia="zh-CN"/>
          <w14:textOutline w14:w="3048" w14:cap="flat" w14:cmpd="sng">
            <w14:solidFill>
              <w14:srgbClr w14:val="000000"/>
            </w14:solidFill>
            <w14:prstDash w14:val="solid"/>
            <w14:miter w14:val="0"/>
          </w14:textOutline>
        </w:rPr>
        <w:t>机电工程学院毕业设计分项评价标准</w:t>
      </w:r>
    </w:p>
    <w:p>
      <w:pPr>
        <w:spacing w:before="72"/>
      </w:pPr>
    </w:p>
    <w:tbl>
      <w:tblPr>
        <w:tblStyle w:val="7"/>
        <w:tblW w:w="83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4526"/>
        <w:gridCol w:w="495"/>
        <w:gridCol w:w="496"/>
        <w:gridCol w:w="496"/>
        <w:gridCol w:w="498"/>
        <w:gridCol w:w="5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910" w:type="dxa"/>
            <w:gridSpan w:val="2"/>
            <w:vAlign w:val="top"/>
          </w:tcPr>
          <w:p>
            <w:pPr>
              <w:spacing w:before="55" w:line="219" w:lineRule="auto"/>
              <w:ind w:left="27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指标及权重</w:t>
            </w:r>
          </w:p>
        </w:tc>
        <w:tc>
          <w:tcPr>
            <w:tcW w:w="495" w:type="dxa"/>
            <w:vAlign w:val="top"/>
          </w:tcPr>
          <w:p>
            <w:pPr>
              <w:spacing w:before="93" w:line="186" w:lineRule="auto"/>
              <w:ind w:left="1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</w:p>
        </w:tc>
        <w:tc>
          <w:tcPr>
            <w:tcW w:w="496" w:type="dxa"/>
            <w:vAlign w:val="top"/>
          </w:tcPr>
          <w:p>
            <w:pPr>
              <w:spacing w:before="96" w:line="183" w:lineRule="auto"/>
              <w:ind w:left="20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</w:t>
            </w:r>
          </w:p>
        </w:tc>
        <w:tc>
          <w:tcPr>
            <w:tcW w:w="496" w:type="dxa"/>
            <w:vAlign w:val="top"/>
          </w:tcPr>
          <w:p>
            <w:pPr>
              <w:spacing w:before="93" w:line="186" w:lineRule="auto"/>
              <w:ind w:left="21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</w:p>
        </w:tc>
        <w:tc>
          <w:tcPr>
            <w:tcW w:w="498" w:type="dxa"/>
            <w:vAlign w:val="top"/>
          </w:tcPr>
          <w:p>
            <w:pPr>
              <w:spacing w:before="96" w:line="183" w:lineRule="auto"/>
              <w:ind w:left="2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501" w:type="dxa"/>
            <w:vAlign w:val="top"/>
          </w:tcPr>
          <w:p>
            <w:pPr>
              <w:spacing w:before="96" w:line="183" w:lineRule="auto"/>
              <w:ind w:left="2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9" w:lineRule="exact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题目选择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9" w:lineRule="exact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4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line="240" w:lineRule="auto"/>
              <w:ind w:left="124" w:right="114" w:hanging="7"/>
              <w:jc w:val="both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）选题符合专业教学基本要求，深、广、难度适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当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4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240" w:lineRule="auto"/>
              <w:ind w:left="117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）每人一题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0" w:lineRule="exact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指导工作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0" w:lineRule="exact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40%</w:t>
            </w:r>
          </w:p>
        </w:tc>
        <w:tc>
          <w:tcPr>
            <w:tcW w:w="4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line="240" w:lineRule="auto"/>
              <w:ind w:left="111" w:right="106" w:firstLine="5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）指导过程中在思想上对学生严格要求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>做到教书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育人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8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4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240" w:lineRule="auto"/>
              <w:ind w:left="117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）工作认真负责，治学严谨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8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4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1" w:line="240" w:lineRule="auto"/>
              <w:ind w:left="110" w:right="116" w:firstLine="6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）及时和学生沟通，指导过程中注重综合能力培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养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4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240" w:lineRule="auto"/>
              <w:ind w:left="117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）认真填写毕业论文材料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0" w:lineRule="exact"/>
              <w:ind w:left="0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总结归档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0" w:lineRule="exact"/>
              <w:ind w:left="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40%</w:t>
            </w:r>
          </w:p>
        </w:tc>
        <w:tc>
          <w:tcPr>
            <w:tcW w:w="4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6" w:line="240" w:lineRule="auto"/>
              <w:ind w:left="117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）设计（论文）材料在论文答辩后及时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归档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4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8" w:line="240" w:lineRule="auto"/>
              <w:ind w:left="117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）设计（论文）材料规范、齐全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  <w:tc>
          <w:tcPr>
            <w:tcW w:w="50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910" w:type="dxa"/>
            <w:gridSpan w:val="2"/>
            <w:vAlign w:val="center"/>
          </w:tcPr>
          <w:p>
            <w:pPr>
              <w:spacing w:before="78" w:line="218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总体评价</w:t>
            </w:r>
          </w:p>
        </w:tc>
        <w:tc>
          <w:tcPr>
            <w:tcW w:w="2486" w:type="dxa"/>
            <w:gridSpan w:val="5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8396" w:type="dxa"/>
            <w:gridSpan w:val="7"/>
            <w:vAlign w:val="top"/>
          </w:tcPr>
          <w:p>
            <w:pPr>
              <w:spacing w:before="39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具体意见或建议：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4" w:lineRule="auto"/>
        <w:ind w:left="0" w:right="0" w:firstLine="0"/>
        <w:textAlignment w:val="baseline"/>
        <w:rPr>
          <w:rFonts w:hint="eastAsia" w:ascii="仿宋_GB2312" w:hAnsi="仿宋_GB2312" w:eastAsia="仿宋_GB2312" w:cs="仿宋_GB2312"/>
          <w:spacing w:val="-7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"/>
          <w:sz w:val="21"/>
          <w:szCs w:val="21"/>
          <w:lang w:val="en-US" w:eastAsia="zh-CN"/>
        </w:rPr>
        <w:t>评价标准：请在</w:t>
      </w:r>
      <w:r>
        <w:rPr>
          <w:rFonts w:hint="eastAsia" w:ascii="仿宋_GB2312" w:hAnsi="仿宋_GB2312" w:eastAsia="仿宋_GB2312" w:cs="仿宋_GB2312"/>
          <w:spacing w:val="-1"/>
          <w:sz w:val="21"/>
          <w:szCs w:val="21"/>
        </w:rPr>
        <w:t>相应评分</w:t>
      </w:r>
      <w:r>
        <w:rPr>
          <w:rFonts w:hint="eastAsia" w:ascii="仿宋_GB2312" w:hAnsi="仿宋_GB2312" w:eastAsia="仿宋_GB2312" w:cs="仿宋_GB2312"/>
          <w:spacing w:val="-2"/>
          <w:sz w:val="21"/>
          <w:szCs w:val="21"/>
        </w:rPr>
        <w:t>位置填入您的选项，只限单选。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选项标准：A</w:t>
      </w:r>
      <w:r>
        <w:rPr>
          <w:rFonts w:hint="eastAsia" w:ascii="仿宋_GB2312" w:hAnsi="仿宋_GB2312" w:eastAsia="仿宋_GB2312" w:cs="仿宋_GB2312"/>
          <w:spacing w:val="-29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完全同意，B</w:t>
      </w:r>
      <w:r>
        <w:rPr>
          <w:rFonts w:hint="eastAsia" w:ascii="仿宋_GB2312" w:hAnsi="仿宋_GB2312" w:eastAsia="仿宋_GB2312" w:cs="仿宋_GB2312"/>
          <w:spacing w:val="-29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同意，C</w:t>
      </w:r>
      <w:r>
        <w:rPr>
          <w:rFonts w:hint="eastAsia" w:ascii="仿宋_GB2312" w:hAnsi="仿宋_GB2312" w:eastAsia="仿宋_GB2312" w:cs="仿宋_GB2312"/>
          <w:spacing w:val="-36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一般，D</w:t>
      </w:r>
      <w:r>
        <w:rPr>
          <w:rFonts w:hint="eastAsia" w:ascii="仿宋_GB2312" w:hAnsi="仿宋_GB2312" w:eastAsia="仿宋_GB2312" w:cs="仿宋_GB2312"/>
          <w:spacing w:val="-31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不同意， E</w:t>
      </w:r>
      <w:r>
        <w:rPr>
          <w:rFonts w:hint="eastAsia" w:ascii="仿宋_GB2312" w:hAnsi="仿宋_GB2312" w:eastAsia="仿宋_GB2312" w:cs="仿宋_GB2312"/>
          <w:spacing w:val="-36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</w:rPr>
        <w:t>完全不同意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7"/>
          <w:sz w:val="21"/>
          <w:szCs w:val="21"/>
          <w:lang w:val="en-US" w:eastAsia="zh-CN"/>
        </w:rPr>
        <w:t>总体评价：优秀，良好，中等，及格。</w:t>
      </w:r>
    </w:p>
    <w:p>
      <w:pPr>
        <w:spacing w:line="28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pacing w:val="-20"/>
          <w:sz w:val="24"/>
          <w:szCs w:val="24"/>
          <w:lang w:val="en-US" w:eastAsia="zh-CN"/>
        </w:rPr>
        <w:t>督导</w:t>
      </w:r>
      <w:r>
        <w:rPr>
          <w:rFonts w:ascii="黑体" w:hAnsi="黑体" w:eastAsia="黑体" w:cs="黑体"/>
          <w:spacing w:val="-20"/>
          <w:sz w:val="24"/>
          <w:szCs w:val="24"/>
        </w:rPr>
        <w:t>人（签字</w:t>
      </w:r>
      <w:r>
        <w:rPr>
          <w:rFonts w:ascii="黑体" w:hAnsi="黑体" w:eastAsia="黑体" w:cs="黑体"/>
          <w:spacing w:val="-1"/>
          <w:sz w:val="24"/>
          <w:szCs w:val="24"/>
        </w:rPr>
        <w:t>）：</w:t>
      </w:r>
      <w:r>
        <w:rPr>
          <w:rFonts w:ascii="黑体" w:hAnsi="黑体" w:eastAsia="黑体" w:cs="黑体"/>
          <w:sz w:val="24"/>
          <w:szCs w:val="24"/>
          <w:u w:val="single" w:color="auto"/>
        </w:rPr>
        <w:t xml:space="preserve">               </w:t>
      </w:r>
      <w:r>
        <w:rPr>
          <w:rFonts w:ascii="黑体" w:hAnsi="黑体" w:eastAsia="黑体" w:cs="黑体"/>
          <w:sz w:val="24"/>
          <w:szCs w:val="24"/>
        </w:rPr>
        <w:t xml:space="preserve">                 </w:t>
      </w:r>
      <w:r>
        <w:rPr>
          <w:rFonts w:ascii="黑体" w:hAnsi="黑体" w:eastAsia="黑体" w:cs="黑体"/>
          <w:spacing w:val="-20"/>
          <w:sz w:val="24"/>
          <w:szCs w:val="24"/>
        </w:rPr>
        <w:t>年</w:t>
      </w:r>
      <w:r>
        <w:rPr>
          <w:rFonts w:ascii="黑体" w:hAnsi="黑体" w:eastAsia="黑体" w:cs="黑体"/>
          <w:spacing w:val="9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20"/>
          <w:sz w:val="24"/>
          <w:szCs w:val="24"/>
        </w:rPr>
        <w:t>月</w:t>
      </w:r>
      <w:r>
        <w:rPr>
          <w:rFonts w:ascii="黑体" w:hAnsi="黑体" w:eastAsia="黑体" w:cs="黑体"/>
          <w:spacing w:val="14"/>
          <w:sz w:val="24"/>
          <w:szCs w:val="24"/>
        </w:rPr>
        <w:t xml:space="preserve">    </w:t>
      </w:r>
      <w:r>
        <w:rPr>
          <w:rFonts w:ascii="黑体" w:hAnsi="黑体" w:eastAsia="黑体" w:cs="黑体"/>
          <w:spacing w:val="-20"/>
          <w:sz w:val="24"/>
          <w:szCs w:val="24"/>
        </w:rPr>
        <w:t>日</w:t>
      </w:r>
    </w:p>
    <w:p>
      <w:pPr>
        <w:spacing w:before="78" w:line="217" w:lineRule="auto"/>
        <w:ind w:left="131"/>
        <w:rPr>
          <w:rFonts w:ascii="黑体" w:hAnsi="黑体" w:eastAsia="黑体" w:cs="黑体"/>
          <w:sz w:val="24"/>
          <w:szCs w:val="24"/>
        </w:rPr>
      </w:pPr>
    </w:p>
    <w:sectPr>
      <w:pgSz w:w="11905" w:h="1684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ViYzk0MTRiYTI4M2Q5NWM1N2Q4MTA4MDRiYmRlNTEifQ=="/>
  </w:docVars>
  <w:rsids>
    <w:rsidRoot w:val="00000000"/>
    <w:rsid w:val="00B840C6"/>
    <w:rsid w:val="064A33B7"/>
    <w:rsid w:val="0CA90A39"/>
    <w:rsid w:val="1AC82C7D"/>
    <w:rsid w:val="228E733D"/>
    <w:rsid w:val="23005595"/>
    <w:rsid w:val="230B49BF"/>
    <w:rsid w:val="235F22BC"/>
    <w:rsid w:val="27766589"/>
    <w:rsid w:val="28425551"/>
    <w:rsid w:val="2A7735F2"/>
    <w:rsid w:val="2E611D9D"/>
    <w:rsid w:val="34EE505C"/>
    <w:rsid w:val="353A4937"/>
    <w:rsid w:val="3687480B"/>
    <w:rsid w:val="38AA1DD4"/>
    <w:rsid w:val="3BC1055A"/>
    <w:rsid w:val="3F895D7E"/>
    <w:rsid w:val="415648A7"/>
    <w:rsid w:val="416A1A6E"/>
    <w:rsid w:val="41D61543"/>
    <w:rsid w:val="437E00E5"/>
    <w:rsid w:val="48232C81"/>
    <w:rsid w:val="494D1980"/>
    <w:rsid w:val="501A452C"/>
    <w:rsid w:val="53F82360"/>
    <w:rsid w:val="59921C6F"/>
    <w:rsid w:val="5C19646F"/>
    <w:rsid w:val="5FD255E8"/>
    <w:rsid w:val="64AA1D42"/>
    <w:rsid w:val="67EE6D26"/>
    <w:rsid w:val="682C2DDD"/>
    <w:rsid w:val="695D57C2"/>
    <w:rsid w:val="6A8249E6"/>
    <w:rsid w:val="6B723731"/>
    <w:rsid w:val="6E46167B"/>
    <w:rsid w:val="6F26325B"/>
    <w:rsid w:val="70086A47"/>
    <w:rsid w:val="70320B9D"/>
    <w:rsid w:val="715160AF"/>
    <w:rsid w:val="7E726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2015-03-14T10:34:00Z</dcterms:created>
  <dc:creator>Administrator</dc:creator>
  <cp:lastModifiedBy>银月霏霏</cp:lastModifiedBy>
  <dcterms:modified xsi:type="dcterms:W3CDTF">2023-11-15T10:38:36Z</dcterms:modified>
  <dc:title>&lt;4D6963726F736F667420576F7264202D20BBFAB5E7B9A4B3CCD1A7D4BABDCCD1A7B6BDB5BCB9DCC0EDB0ECB7A8A3A8CAD4D0D0A3A92E646F63&gt;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2023-11-15T16:56:40Z</vt:filetime>
  </property>
  <property fmtid="{D5CDD505-2E9C-101B-9397-08002B2CF9AE}" pid="4" name="KSOProductBuildVer">
    <vt:lpwstr>2052-12.1.0.15712</vt:lpwstr>
  </property>
  <property fmtid="{D5CDD505-2E9C-101B-9397-08002B2CF9AE}" pid="5" name="ICV">
    <vt:lpwstr>268DDFC51C4145C1ABF1AC79B102BC8C_12</vt:lpwstr>
  </property>
</Properties>
</file>